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Ο κάβουρας</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t xml:space="preserve">Η κατασκευή ενός TPBot κάβουρα</w:t>
      </w:r>
    </w:p>
    <w:p w:rsidR="00000000" w:rsidDel="00000000" w:rsidP="00000000" w:rsidRDefault="00000000" w:rsidRPr="00000000" w14:paraId="00000005">
      <w:pPr>
        <w:rPr/>
      </w:pPr>
      <w:r w:rsidDel="00000000" w:rsidR="00000000" w:rsidRPr="00000000">
        <w:rPr/>
        <w:drawing>
          <wp:inline distB="114300" distT="114300" distL="114300" distR="114300">
            <wp:extent cx="5274000" cy="3683000"/>
            <wp:effectExtent b="0" l="0" r="0" t="0"/>
            <wp:docPr id="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2740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Απαιτούμενα Υλικά</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sz w:val="24"/>
          <w:szCs w:val="24"/>
          <w:rtl w:val="0"/>
        </w:rPr>
        <w:t xml:space="preserve">TPBot Smart Car</w:t>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color w:val="1c1e21"/>
          <w:sz w:val="24"/>
          <w:szCs w:val="24"/>
          <w:rtl w:val="0"/>
        </w:rPr>
        <w:t xml:space="preserve">360 degrees servo</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color w:val="1c1e21"/>
          <w:sz w:val="24"/>
          <w:szCs w:val="24"/>
          <w:rtl w:val="0"/>
        </w:rPr>
        <w:t xml:space="preserve">Bricks Pack</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2">
      <w:pPr>
        <w:pStyle w:val="Heading2"/>
        <w:rPr/>
      </w:pPr>
      <w:r w:rsidDel="00000000" w:rsidR="00000000" w:rsidRPr="00000000">
        <w:rPr>
          <w:rtl w:val="0"/>
        </w:rPr>
      </w:r>
    </w:p>
    <w:p w:rsidR="00000000" w:rsidDel="00000000" w:rsidP="00000000" w:rsidRDefault="00000000" w:rsidRPr="00000000" w14:paraId="00000013">
      <w:pPr>
        <w:pStyle w:val="Heading2"/>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267325" cy="3724275"/>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67325" cy="3724275"/>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267325" cy="3724275"/>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267325" cy="3724275"/>
            <wp:effectExtent b="0" l="0" r="0" t="0"/>
            <wp:docPr id="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267325" cy="3724275"/>
            <wp:effectExtent b="0" l="0" r="0" t="0"/>
            <wp:docPr id="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267325" cy="3724275"/>
            <wp:effectExtent b="0" l="0" r="0" t="0"/>
            <wp:docPr id="8"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267325" cy="3724275"/>
            <wp:effectExtent b="0" l="0" r="0" t="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1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Συνδέσεις υλικού</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34">
      <w:pPr>
        <w:rPr/>
      </w:pPr>
      <w:r w:rsidDel="00000000" w:rsidR="00000000" w:rsidRPr="00000000">
        <w:rPr/>
        <w:drawing>
          <wp:inline distB="0" distT="0" distL="0" distR="0">
            <wp:extent cx="4660063" cy="4660063"/>
            <wp:effectExtent b="0" l="0" r="0" t="0"/>
            <wp:docPr id="1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660063" cy="466006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rPr/>
      </w:pPr>
      <w:r w:rsidDel="00000000" w:rsidR="00000000" w:rsidRPr="00000000">
        <w:rPr>
          <w:rtl w:val="0"/>
        </w:rPr>
        <w:t xml:space="preserve">Λογισμικό</w:t>
      </w:r>
    </w:p>
    <w:p w:rsidR="00000000" w:rsidDel="00000000" w:rsidP="00000000" w:rsidRDefault="00000000" w:rsidRPr="00000000" w14:paraId="00000039">
      <w:pPr>
        <w:rPr/>
      </w:pPr>
      <w:hyperlink r:id="rId18">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2"/>
        <w:rPr/>
      </w:pPr>
      <w:r w:rsidDel="00000000" w:rsidR="00000000" w:rsidRPr="00000000">
        <w:rPr>
          <w:rtl w:val="0"/>
        </w:rPr>
        <w:t xml:space="preserve">Πρόγραμμα</w:t>
      </w:r>
    </w:p>
    <w:p w:rsidR="00000000" w:rsidDel="00000000" w:rsidP="00000000" w:rsidRDefault="00000000" w:rsidRPr="00000000" w14:paraId="0000004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251751</wp:posOffset>
            </wp:positionV>
            <wp:extent cx="3652838" cy="549690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652838" cy="5496903"/>
                    </a:xfrm>
                    <a:prstGeom prst="rect"/>
                    <a:ln/>
                  </pic:spPr>
                </pic:pic>
              </a:graphicData>
            </a:graphic>
          </wp:anchor>
        </w:drawing>
      </w:r>
    </w:p>
    <w:p w:rsidR="00000000" w:rsidDel="00000000" w:rsidP="00000000" w:rsidRDefault="00000000" w:rsidRPr="00000000" w14:paraId="00000042">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45">
      <w:pPr>
        <w:rPr/>
      </w:pPr>
      <w:r w:rsidDel="00000000" w:rsidR="00000000" w:rsidRPr="00000000">
        <w:rPr/>
        <w:drawing>
          <wp:inline distB="0" distT="0" distL="0" distR="0">
            <wp:extent cx="5174493" cy="2514739"/>
            <wp:effectExtent b="0" l="0" r="0" t="0"/>
            <wp:docPr id="14"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2"/>
        <w:rPr/>
      </w:pPr>
      <w:r w:rsidDel="00000000" w:rsidR="00000000" w:rsidRPr="00000000">
        <w:rPr>
          <w:rtl w:val="0"/>
        </w:rPr>
        <w:t xml:space="preserve">Δείγματα</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Κατά την εκκίνηση, ρυθμίστε να εμφανίζεται ένα εικονίδιο και ενώ πατάτε το κουμπί Α, κάντε το σερβομηχανισμό που συνδέεται με το S1 να κινείται σε 180 μοίρες- ενώ πατάτε το κουμπί Β, ρυθμίστε το σερβομηχανισμό που συνδέεται με το S1 να κινείται σε 270 μοίρες.</w:t>
      </w:r>
    </w:p>
    <w:p w:rsidR="00000000" w:rsidDel="00000000" w:rsidP="00000000" w:rsidRDefault="00000000" w:rsidRPr="00000000" w14:paraId="0000004A">
      <w:pPr>
        <w:rPr/>
      </w:pPr>
      <w:r w:rsidDel="00000000" w:rsidR="00000000" w:rsidRPr="00000000">
        <w:rPr/>
        <w:drawing>
          <wp:inline distB="114300" distT="114300" distL="114300" distR="114300">
            <wp:extent cx="5010150" cy="3600450"/>
            <wp:effectExtent b="0" l="0" r="0" t="0"/>
            <wp:docPr id="1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01015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2"/>
        <w:rPr/>
      </w:pPr>
      <w:r w:rsidDel="00000000" w:rsidR="00000000" w:rsidRPr="00000000">
        <w:rPr>
          <w:rtl w:val="0"/>
        </w:rPr>
        <w:t xml:space="preserve">Πρόγραμμα Makecode</w:t>
      </w:r>
    </w:p>
    <w:p w:rsidR="00000000" w:rsidDel="00000000" w:rsidP="00000000" w:rsidRDefault="00000000" w:rsidRPr="00000000" w14:paraId="0000004F">
      <w:pPr>
        <w:rPr/>
      </w:pPr>
      <w:r w:rsidDel="00000000" w:rsidR="00000000" w:rsidRPr="00000000">
        <w:rPr>
          <w:rtl w:val="0"/>
        </w:rPr>
        <w:t xml:space="preserve">Κάντε κλικ στον σύνδεσμο: </w:t>
      </w:r>
      <w:hyperlink r:id="rId22">
        <w:r w:rsidDel="00000000" w:rsidR="00000000" w:rsidRPr="00000000">
          <w:rPr>
            <w:rFonts w:ascii="Quattrocento Sans" w:cs="Quattrocento Sans" w:eastAsia="Quattrocento Sans" w:hAnsi="Quattrocento Sans"/>
            <w:color w:val="0000ff"/>
            <w:u w:val="single"/>
            <w:rtl w:val="0"/>
          </w:rPr>
          <w:t xml:space="preserve">https://makecode.microbit.org/_abKfLKhV4V99</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r w:rsidDel="00000000" w:rsidR="00000000" w:rsidRPr="00000000">
        <w:rPr>
          <w:rtl w:val="0"/>
        </w:rPr>
        <w:t xml:space="preserve">Συμπέρασμα</w:t>
      </w:r>
    </w:p>
    <w:p w:rsidR="00000000" w:rsidDel="00000000" w:rsidP="00000000" w:rsidRDefault="00000000" w:rsidRPr="00000000" w14:paraId="00000052">
      <w:pPr>
        <w:rPr/>
      </w:pPr>
      <w:bookmarkStart w:colFirst="0" w:colLast="0" w:name="_heading=h.30j0zll" w:id="0"/>
      <w:bookmarkEnd w:id="0"/>
      <w:r w:rsidDel="00000000" w:rsidR="00000000" w:rsidRPr="00000000">
        <w:rPr>
          <w:rtl w:val="0"/>
        </w:rPr>
        <w:t xml:space="preserve">Ενώ πατάτε το κουμπί Α, η ράβδος ώθησης ανασηκώνεται προς τα πάνω, ενώ όταν πατάτε το κουμπί Β, η ράβδος ώθησης ωθείται προς τα πλάγια.</w:t>
      </w:r>
    </w:p>
    <w:p w:rsidR="00000000" w:rsidDel="00000000" w:rsidP="00000000" w:rsidRDefault="00000000" w:rsidRPr="00000000" w14:paraId="00000053">
      <w:pPr>
        <w:rPr/>
      </w:pPr>
      <w:r w:rsidDel="00000000" w:rsidR="00000000" w:rsidRPr="00000000">
        <w:rPr>
          <w:rtl w:val="0"/>
        </w:rPr>
      </w:r>
    </w:p>
    <w:sectPr>
      <w:headerReference r:id="rId23"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1732125</wp:posOffset>
          </wp:positionH>
          <wp:positionV relativeFrom="paragraph">
            <wp:posOffset>-342899</wp:posOffset>
          </wp:positionV>
          <wp:extent cx="1804988" cy="68522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4.png"/><Relationship Id="rId22" Type="http://schemas.openxmlformats.org/officeDocument/2006/relationships/hyperlink" Target="https://makecode.microbit.org/_abKfLKhV4V99" TargetMode="External"/><Relationship Id="rId10" Type="http://schemas.openxmlformats.org/officeDocument/2006/relationships/image" Target="media/image7.png"/><Relationship Id="rId21" Type="http://schemas.openxmlformats.org/officeDocument/2006/relationships/image" Target="media/image10.png"/><Relationship Id="rId13" Type="http://schemas.openxmlformats.org/officeDocument/2006/relationships/image" Target="media/image13.png"/><Relationship Id="rId12" Type="http://schemas.openxmlformats.org/officeDocument/2006/relationships/image" Target="media/image15.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hyperlink" Target="https://makecode.microbit.org/" TargetMode="External"/><Relationship Id="rId7" Type="http://schemas.openxmlformats.org/officeDocument/2006/relationships/image" Target="media/image1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sCpOylUHBdyBDTuIPz7Ng91Q==">CgMxLjAyCWguMzBqMHpsbDgAciExZFFybXRxVHVVNlN4TnR3TEVUZmxMdHVsR1BwYWszZHU=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